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39663" w14:textId="77777777" w:rsidR="003D4C83" w:rsidRDefault="003D4C83" w:rsidP="003107FB">
      <w:pPr>
        <w:tabs>
          <w:tab w:val="left" w:pos="0"/>
        </w:tabs>
        <w:spacing w:after="6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Dr Joanne Wilson</w:t>
      </w:r>
    </w:p>
    <w:p w14:paraId="717648E2" w14:textId="61D70C5F" w:rsidR="00680809" w:rsidRDefault="00680809" w:rsidP="003107FB">
      <w:pPr>
        <w:tabs>
          <w:tab w:val="left" w:pos="0"/>
        </w:tabs>
        <w:spacing w:after="60"/>
        <w:jc w:val="center"/>
        <w:rPr>
          <w:rFonts w:asciiTheme="minorHAnsi" w:hAnsiTheme="minorHAnsi"/>
          <w:sz w:val="22"/>
          <w:szCs w:val="22"/>
        </w:rPr>
      </w:pPr>
    </w:p>
    <w:p w14:paraId="28C79E7B" w14:textId="4F13DFBB" w:rsidR="00680809" w:rsidRDefault="00680809" w:rsidP="005C69DB">
      <w:pPr>
        <w:tabs>
          <w:tab w:val="left" w:pos="0"/>
        </w:tabs>
        <w:spacing w:after="6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Joanne is a highly experienced conservation scientist and manager with a background in marine and coastal ecosystems, protected area management and monitoring and evaluation. Over her 25</w:t>
      </w:r>
      <w:r w:rsidRPr="007B2D6B">
        <w:rPr>
          <w:rFonts w:asciiTheme="minorHAnsi" w:hAnsiTheme="minorHAnsi"/>
          <w:sz w:val="22"/>
          <w:szCs w:val="22"/>
        </w:rPr>
        <w:t xml:space="preserve"> year</w:t>
      </w:r>
      <w:r>
        <w:rPr>
          <w:rFonts w:asciiTheme="minorHAnsi" w:hAnsiTheme="minorHAnsi"/>
          <w:sz w:val="22"/>
          <w:szCs w:val="22"/>
        </w:rPr>
        <w:t xml:space="preserve"> career she has worked in diverse roles across</w:t>
      </w:r>
      <w:r w:rsidRPr="007B2D6B">
        <w:rPr>
          <w:rFonts w:asciiTheme="minorHAnsi" w:hAnsiTheme="minorHAnsi"/>
          <w:sz w:val="22"/>
          <w:szCs w:val="22"/>
        </w:rPr>
        <w:t xml:space="preserve"> state governments, industry and non-government organisations</w:t>
      </w:r>
      <w:r>
        <w:rPr>
          <w:rFonts w:asciiTheme="minorHAnsi" w:hAnsiTheme="minorHAnsi"/>
          <w:sz w:val="22"/>
          <w:szCs w:val="22"/>
        </w:rPr>
        <w:t xml:space="preserve"> often</w:t>
      </w:r>
      <w:r w:rsidRPr="004A7A2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at the nexus of science, management, policy</w:t>
      </w:r>
      <w:r w:rsidR="00EE4CDD">
        <w:rPr>
          <w:rFonts w:asciiTheme="minorHAnsi" w:hAnsiTheme="minorHAnsi"/>
          <w:sz w:val="22"/>
          <w:szCs w:val="22"/>
        </w:rPr>
        <w:t>, capacity building</w:t>
      </w:r>
      <w:r>
        <w:rPr>
          <w:rFonts w:asciiTheme="minorHAnsi" w:hAnsiTheme="minorHAnsi"/>
          <w:sz w:val="22"/>
          <w:szCs w:val="22"/>
        </w:rPr>
        <w:t xml:space="preserve"> and community engagement.</w:t>
      </w:r>
    </w:p>
    <w:p w14:paraId="66F8F345" w14:textId="41C1BB74" w:rsidR="00680809" w:rsidRPr="00AA44CA" w:rsidRDefault="00680809" w:rsidP="005C69DB">
      <w:pPr>
        <w:tabs>
          <w:tab w:val="left" w:pos="0"/>
        </w:tabs>
        <w:spacing w:after="6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She has</w:t>
      </w:r>
      <w:r w:rsidRPr="00AA44CA">
        <w:rPr>
          <w:rFonts w:asciiTheme="minorHAnsi" w:hAnsiTheme="minorHAnsi"/>
          <w:sz w:val="22"/>
          <w:szCs w:val="22"/>
        </w:rPr>
        <w:t xml:space="preserve"> worked in diverse cultural settings, including five years living and working in Indonesia as Lead Scientist for The Nature Conservancy Indonesia Marine Program. </w:t>
      </w:r>
      <w:r>
        <w:rPr>
          <w:rFonts w:asciiTheme="minorHAnsi" w:hAnsiTheme="minorHAnsi"/>
          <w:sz w:val="22"/>
          <w:szCs w:val="22"/>
        </w:rPr>
        <w:t>In NSW</w:t>
      </w:r>
      <w:r w:rsidR="00EE4CDD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she has worked</w:t>
      </w:r>
      <w:r w:rsidRPr="00AA44CA">
        <w:rPr>
          <w:rFonts w:asciiTheme="minorHAnsi" w:hAnsiTheme="minorHAnsi"/>
          <w:sz w:val="22"/>
          <w:szCs w:val="22"/>
        </w:rPr>
        <w:t xml:space="preserve"> with Aboriginal communities on </w:t>
      </w:r>
      <w:r w:rsidR="00EE4CDD">
        <w:rPr>
          <w:rFonts w:asciiTheme="minorHAnsi" w:hAnsiTheme="minorHAnsi"/>
          <w:sz w:val="22"/>
          <w:szCs w:val="22"/>
        </w:rPr>
        <w:t xml:space="preserve">protected area management and </w:t>
      </w:r>
      <w:r w:rsidRPr="00AA44CA">
        <w:rPr>
          <w:rFonts w:asciiTheme="minorHAnsi" w:hAnsiTheme="minorHAnsi"/>
          <w:sz w:val="22"/>
          <w:szCs w:val="22"/>
        </w:rPr>
        <w:t xml:space="preserve">climate adaptation </w:t>
      </w:r>
      <w:r>
        <w:rPr>
          <w:rFonts w:asciiTheme="minorHAnsi" w:hAnsiTheme="minorHAnsi"/>
          <w:sz w:val="22"/>
          <w:szCs w:val="22"/>
        </w:rPr>
        <w:t>for cultural values</w:t>
      </w:r>
      <w:r w:rsidRPr="00AA44CA">
        <w:rPr>
          <w:rFonts w:asciiTheme="minorHAnsi" w:hAnsiTheme="minorHAnsi"/>
          <w:sz w:val="22"/>
          <w:szCs w:val="22"/>
        </w:rPr>
        <w:t>.</w:t>
      </w:r>
    </w:p>
    <w:p w14:paraId="217A2C0F" w14:textId="65464599" w:rsidR="00680809" w:rsidRDefault="00680809" w:rsidP="005C69DB">
      <w:pPr>
        <w:tabs>
          <w:tab w:val="left" w:pos="0"/>
        </w:tabs>
        <w:spacing w:after="6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She currently leads the national and international partnerships program for NSW National Parks and Wildlife Service. Joanne </w:t>
      </w:r>
      <w:r w:rsidR="005C69DB">
        <w:rPr>
          <w:rFonts w:asciiTheme="minorHAnsi" w:hAnsiTheme="minorHAnsi"/>
          <w:sz w:val="22"/>
          <w:szCs w:val="22"/>
        </w:rPr>
        <w:t xml:space="preserve">is a member of the WCPA and and </w:t>
      </w:r>
      <w:r>
        <w:rPr>
          <w:rFonts w:asciiTheme="minorHAnsi" w:hAnsiTheme="minorHAnsi"/>
          <w:sz w:val="22"/>
          <w:szCs w:val="22"/>
        </w:rPr>
        <w:t>is involved in</w:t>
      </w:r>
      <w:r w:rsidR="005C69DB">
        <w:rPr>
          <w:rFonts w:asciiTheme="minorHAnsi" w:hAnsiTheme="minorHAnsi"/>
          <w:sz w:val="22"/>
          <w:szCs w:val="22"/>
        </w:rPr>
        <w:t xml:space="preserve"> key</w:t>
      </w:r>
      <w:r>
        <w:rPr>
          <w:rFonts w:asciiTheme="minorHAnsi" w:hAnsiTheme="minorHAnsi"/>
          <w:sz w:val="22"/>
          <w:szCs w:val="22"/>
        </w:rPr>
        <w:t xml:space="preserve"> </w:t>
      </w:r>
      <w:r w:rsidR="005C69DB">
        <w:rPr>
          <w:rFonts w:asciiTheme="minorHAnsi" w:hAnsiTheme="minorHAnsi"/>
          <w:sz w:val="22"/>
          <w:szCs w:val="22"/>
        </w:rPr>
        <w:t xml:space="preserve">IUCN </w:t>
      </w:r>
      <w:r>
        <w:rPr>
          <w:rFonts w:asciiTheme="minorHAnsi" w:hAnsiTheme="minorHAnsi"/>
          <w:sz w:val="22"/>
          <w:szCs w:val="22"/>
        </w:rPr>
        <w:t>programs including the Green List of Protected and Conserved Areas for which she is a member of the global Standards Committee.</w:t>
      </w:r>
    </w:p>
    <w:p w14:paraId="5C5EEC97" w14:textId="6BCF7BD2" w:rsidR="00680809" w:rsidRDefault="005C69DB" w:rsidP="005C69DB">
      <w:pPr>
        <w:tabs>
          <w:tab w:val="left" w:pos="0"/>
        </w:tabs>
        <w:spacing w:after="6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Joanne spends much of her spare time in the garden, the ocean or hiking.</w:t>
      </w:r>
    </w:p>
    <w:p w14:paraId="6A3D7895" w14:textId="77777777" w:rsidR="00680809" w:rsidRDefault="00680809" w:rsidP="00680809">
      <w:pPr>
        <w:tabs>
          <w:tab w:val="left" w:pos="0"/>
        </w:tabs>
        <w:spacing w:after="60"/>
        <w:jc w:val="both"/>
        <w:rPr>
          <w:rFonts w:asciiTheme="minorHAnsi" w:hAnsiTheme="minorHAnsi"/>
          <w:sz w:val="22"/>
          <w:szCs w:val="22"/>
        </w:rPr>
      </w:pPr>
    </w:p>
    <w:p w14:paraId="2DA858AE" w14:textId="77777777" w:rsidR="003D4C83" w:rsidRDefault="003D4C83" w:rsidP="003107FB">
      <w:pPr>
        <w:tabs>
          <w:tab w:val="left" w:pos="0"/>
        </w:tabs>
        <w:spacing w:after="60"/>
        <w:jc w:val="center"/>
        <w:rPr>
          <w:rFonts w:asciiTheme="minorHAnsi" w:hAnsiTheme="minorHAnsi"/>
          <w:sz w:val="22"/>
          <w:szCs w:val="22"/>
        </w:rPr>
      </w:pPr>
    </w:p>
    <w:p w14:paraId="2E5EDA30" w14:textId="77777777" w:rsidR="003D4C83" w:rsidRDefault="0013488E" w:rsidP="003107FB">
      <w:pPr>
        <w:tabs>
          <w:tab w:val="left" w:pos="0"/>
        </w:tabs>
        <w:spacing w:after="60"/>
        <w:jc w:val="center"/>
        <w:rPr>
          <w:rFonts w:asciiTheme="minorHAnsi" w:hAnsiTheme="minorHAnsi"/>
          <w:sz w:val="22"/>
          <w:szCs w:val="22"/>
        </w:rPr>
      </w:pPr>
      <w:r>
        <w:drawing>
          <wp:inline distT="0" distB="0" distL="0" distR="0" wp14:anchorId="68776F73" wp14:editId="48FB8CE2">
            <wp:extent cx="1733108" cy="1945759"/>
            <wp:effectExtent l="0" t="0" r="635" b="0"/>
            <wp:docPr id="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986E525-156D-4832-9DC4-5CF6481BB9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986E525-156D-4832-9DC4-5CF6481BB9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4" t="25582" r="67092" b="46046"/>
                    <a:stretch/>
                  </pic:blipFill>
                  <pic:spPr>
                    <a:xfrm>
                      <a:off x="0" y="0"/>
                      <a:ext cx="1733108" cy="194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52827" w14:textId="77777777" w:rsidR="00555F9C" w:rsidRDefault="00555F9C" w:rsidP="003107FB">
      <w:pPr>
        <w:tabs>
          <w:tab w:val="left" w:pos="0"/>
        </w:tabs>
        <w:spacing w:after="60"/>
        <w:jc w:val="center"/>
        <w:rPr>
          <w:rFonts w:asciiTheme="minorHAnsi" w:hAnsiTheme="minorHAnsi"/>
          <w:sz w:val="22"/>
          <w:szCs w:val="22"/>
        </w:rPr>
      </w:pPr>
    </w:p>
    <w:p w14:paraId="7D4202EE" w14:textId="77777777" w:rsidR="00555F9C" w:rsidRDefault="00555F9C" w:rsidP="003107FB">
      <w:pPr>
        <w:tabs>
          <w:tab w:val="left" w:pos="0"/>
        </w:tabs>
        <w:spacing w:after="60"/>
        <w:jc w:val="center"/>
        <w:rPr>
          <w:rFonts w:asciiTheme="minorHAnsi" w:hAnsiTheme="minorHAnsi"/>
          <w:sz w:val="22"/>
          <w:szCs w:val="22"/>
        </w:rPr>
      </w:pPr>
    </w:p>
    <w:sectPr w:rsidR="00555F9C" w:rsidSect="002E75E2">
      <w:pgSz w:w="11907" w:h="16840" w:code="9"/>
      <w:pgMar w:top="1440" w:right="1440" w:bottom="1440" w:left="1440" w:header="454" w:footer="720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7FB"/>
    <w:rsid w:val="0003756F"/>
    <w:rsid w:val="00064755"/>
    <w:rsid w:val="000B06E8"/>
    <w:rsid w:val="00112181"/>
    <w:rsid w:val="0013488E"/>
    <w:rsid w:val="002E75E2"/>
    <w:rsid w:val="003107FB"/>
    <w:rsid w:val="003D4C83"/>
    <w:rsid w:val="003E7AC0"/>
    <w:rsid w:val="004F3173"/>
    <w:rsid w:val="00555F9C"/>
    <w:rsid w:val="005C69DB"/>
    <w:rsid w:val="00624BBA"/>
    <w:rsid w:val="00680809"/>
    <w:rsid w:val="007C5DD4"/>
    <w:rsid w:val="008D4C94"/>
    <w:rsid w:val="00AB0A82"/>
    <w:rsid w:val="00AD0C5F"/>
    <w:rsid w:val="00D766AE"/>
    <w:rsid w:val="00EE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88A02"/>
  <w15:chartTrackingRefBased/>
  <w15:docId w15:val="{459CC611-E412-470D-8721-7D1768637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7FB"/>
    <w:pPr>
      <w:spacing w:after="0" w:line="240" w:lineRule="auto"/>
    </w:pPr>
    <w:rPr>
      <w:rFonts w:ascii="Tms Rmn" w:eastAsia="Times New Roman" w:hAnsi="Tms Rmn" w:cs="Times New Roman"/>
      <w:noProof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7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755"/>
    <w:rPr>
      <w:rFonts w:ascii="Segoe UI" w:eastAsia="Times New Roman" w:hAnsi="Segoe UI" w:cs="Segoe UI"/>
      <w:noProof/>
      <w:sz w:val="18"/>
      <w:szCs w:val="1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 Joanne</dc:creator>
  <cp:keywords/>
  <dc:description/>
  <cp:lastModifiedBy>Joanne Wilson</cp:lastModifiedBy>
  <cp:revision>4</cp:revision>
  <dcterms:created xsi:type="dcterms:W3CDTF">2021-11-22T04:25:00Z</dcterms:created>
  <dcterms:modified xsi:type="dcterms:W3CDTF">2021-11-29T03:14:00Z</dcterms:modified>
</cp:coreProperties>
</file>